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762" w:rsidRDefault="00A07762" w:rsidP="00A07762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left="40" w:right="380" w:firstLine="478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07762" w:rsidRDefault="00A07762" w:rsidP="00A07762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left="40" w:right="380" w:firstLine="4780"/>
        <w:jc w:val="both"/>
        <w:rPr>
          <w:sz w:val="28"/>
          <w:szCs w:val="28"/>
        </w:rPr>
      </w:pPr>
    </w:p>
    <w:p w:rsidR="00A07762" w:rsidRPr="00BC72F6" w:rsidRDefault="00A07762" w:rsidP="00A07762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left="40" w:right="380" w:firstLine="4780"/>
        <w:jc w:val="both"/>
        <w:rPr>
          <w:caps/>
          <w:sz w:val="28"/>
          <w:szCs w:val="28"/>
        </w:rPr>
      </w:pPr>
      <w:r w:rsidRPr="00BC72F6">
        <w:rPr>
          <w:caps/>
          <w:sz w:val="28"/>
          <w:szCs w:val="28"/>
        </w:rPr>
        <w:t xml:space="preserve">Утвержден </w:t>
      </w:r>
    </w:p>
    <w:p w:rsidR="00A07762" w:rsidRDefault="00A07762" w:rsidP="00A07762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left="40" w:right="380" w:firstLine="4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A07762" w:rsidRDefault="00A07762" w:rsidP="00A07762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left="40" w:right="380" w:firstLine="4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Кубанец </w:t>
      </w:r>
    </w:p>
    <w:p w:rsidR="00A07762" w:rsidRDefault="00A07762" w:rsidP="00A07762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left="40" w:right="380" w:firstLine="4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</w:t>
      </w:r>
    </w:p>
    <w:p w:rsidR="00A07762" w:rsidRPr="00BC72F6" w:rsidRDefault="00A07762" w:rsidP="00A07762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left="40" w:right="380" w:firstLine="4780"/>
        <w:jc w:val="both"/>
        <w:rPr>
          <w:sz w:val="28"/>
          <w:szCs w:val="28"/>
        </w:rPr>
      </w:pPr>
      <w:r>
        <w:rPr>
          <w:sz w:val="28"/>
          <w:szCs w:val="28"/>
        </w:rPr>
        <w:t>от ____________ № ___</w:t>
      </w:r>
    </w:p>
    <w:p w:rsidR="00A07762" w:rsidRDefault="00A07762" w:rsidP="00A07762">
      <w:pPr>
        <w:pStyle w:val="1"/>
        <w:shd w:val="clear" w:color="auto" w:fill="auto"/>
        <w:spacing w:before="0" w:after="0" w:line="240" w:lineRule="auto"/>
        <w:ind w:left="40"/>
        <w:jc w:val="both"/>
        <w:rPr>
          <w:b/>
          <w:sz w:val="28"/>
          <w:szCs w:val="28"/>
        </w:rPr>
      </w:pPr>
    </w:p>
    <w:p w:rsidR="00A07762" w:rsidRDefault="00A07762" w:rsidP="00A07762">
      <w:pPr>
        <w:pStyle w:val="1"/>
        <w:shd w:val="clear" w:color="auto" w:fill="auto"/>
        <w:spacing w:before="0" w:after="0" w:line="240" w:lineRule="auto"/>
        <w:ind w:left="40"/>
        <w:jc w:val="both"/>
        <w:rPr>
          <w:b/>
          <w:sz w:val="28"/>
          <w:szCs w:val="28"/>
        </w:rPr>
      </w:pPr>
    </w:p>
    <w:p w:rsidR="00A07762" w:rsidRPr="00BC72F6" w:rsidRDefault="00A07762" w:rsidP="00A07762">
      <w:pPr>
        <w:pStyle w:val="1"/>
        <w:shd w:val="clear" w:color="auto" w:fill="auto"/>
        <w:spacing w:before="0" w:after="0" w:line="240" w:lineRule="auto"/>
        <w:ind w:right="40"/>
        <w:rPr>
          <w:sz w:val="28"/>
          <w:szCs w:val="28"/>
        </w:rPr>
      </w:pPr>
      <w:r w:rsidRPr="00BC72F6">
        <w:rPr>
          <w:color w:val="000000"/>
          <w:sz w:val="28"/>
          <w:szCs w:val="28"/>
          <w:lang w:eastAsia="ru-RU" w:bidi="ru-RU"/>
        </w:rPr>
        <w:t>ПОРЯДОК</w:t>
      </w:r>
    </w:p>
    <w:p w:rsidR="00A07762" w:rsidRDefault="00A07762" w:rsidP="00A07762">
      <w:pPr>
        <w:pStyle w:val="1"/>
        <w:shd w:val="clear" w:color="auto" w:fill="auto"/>
        <w:spacing w:before="0" w:after="0" w:line="240" w:lineRule="auto"/>
        <w:ind w:left="40"/>
        <w:rPr>
          <w:color w:val="000000"/>
          <w:sz w:val="28"/>
          <w:szCs w:val="28"/>
          <w:lang w:eastAsia="ru-RU" w:bidi="ru-RU"/>
        </w:rPr>
      </w:pPr>
      <w:proofErr w:type="gramStart"/>
      <w:r w:rsidRPr="00BC72F6">
        <w:rPr>
          <w:color w:val="000000"/>
          <w:sz w:val="28"/>
          <w:szCs w:val="28"/>
          <w:lang w:eastAsia="ru-RU" w:bidi="ru-RU"/>
        </w:rPr>
        <w:t>принятия решения о предоставлении бюджетных инвестиций юридическим лицам, не являющимся муниципальными бюджетными и автономными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</w:t>
      </w:r>
      <w:r>
        <w:rPr>
          <w:color w:val="000000"/>
          <w:sz w:val="28"/>
          <w:szCs w:val="28"/>
          <w:lang w:eastAsia="ru-RU" w:bidi="ru-RU"/>
        </w:rPr>
        <w:t xml:space="preserve"> сельского поселения Кубанец Тимашевского района </w:t>
      </w:r>
      <w:proofErr w:type="gramEnd"/>
    </w:p>
    <w:p w:rsidR="00A07762" w:rsidRDefault="00A07762" w:rsidP="00A07762">
      <w:pPr>
        <w:pStyle w:val="1"/>
        <w:shd w:val="clear" w:color="auto" w:fill="auto"/>
        <w:spacing w:before="0" w:after="0" w:line="240" w:lineRule="auto"/>
        <w:ind w:left="40"/>
        <w:rPr>
          <w:color w:val="000000"/>
          <w:sz w:val="28"/>
          <w:szCs w:val="28"/>
          <w:lang w:eastAsia="ru-RU" w:bidi="ru-RU"/>
        </w:rPr>
      </w:pPr>
    </w:p>
    <w:p w:rsidR="00A07762" w:rsidRDefault="00A07762" w:rsidP="00A07762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4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Общие положения </w:t>
      </w:r>
    </w:p>
    <w:p w:rsidR="00A07762" w:rsidRDefault="00A07762" w:rsidP="00A07762">
      <w:pPr>
        <w:pStyle w:val="1"/>
        <w:shd w:val="clear" w:color="auto" w:fill="auto"/>
        <w:spacing w:before="0" w:after="0" w:line="240" w:lineRule="auto"/>
        <w:ind w:left="40"/>
        <w:jc w:val="left"/>
        <w:rPr>
          <w:color w:val="000000"/>
          <w:sz w:val="28"/>
          <w:szCs w:val="28"/>
          <w:lang w:eastAsia="ru-RU" w:bidi="ru-RU"/>
        </w:rPr>
      </w:pPr>
    </w:p>
    <w:p w:rsidR="00A07762" w:rsidRPr="00BC72F6" w:rsidRDefault="00A07762" w:rsidP="00A07762">
      <w:pPr>
        <w:pStyle w:val="1"/>
        <w:numPr>
          <w:ilvl w:val="1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689"/>
        <w:jc w:val="both"/>
        <w:rPr>
          <w:sz w:val="28"/>
          <w:szCs w:val="28"/>
        </w:rPr>
      </w:pPr>
      <w:proofErr w:type="gramStart"/>
      <w:r w:rsidRPr="00BC72F6">
        <w:rPr>
          <w:color w:val="000000"/>
          <w:sz w:val="28"/>
          <w:szCs w:val="28"/>
          <w:lang w:eastAsia="ru-RU" w:bidi="ru-RU"/>
        </w:rPr>
        <w:t>Настоящий Порядок устанавливает правила принятия решения о предоставлении бюджетных инвестиций юридическим лицам, не являющимся муниципальными бюджетными и автономными учреждениями и муниципаль</w:t>
      </w:r>
      <w:r w:rsidRPr="00BC72F6">
        <w:rPr>
          <w:color w:val="000000"/>
          <w:sz w:val="28"/>
          <w:szCs w:val="28"/>
          <w:lang w:eastAsia="ru-RU" w:bidi="ru-RU"/>
        </w:rPr>
        <w:softHyphen/>
        <w:t xml:space="preserve">ными унитарными предприятиями, в объекты капитального строительства за счет средств бюджета </w:t>
      </w:r>
      <w:r>
        <w:rPr>
          <w:color w:val="000000"/>
          <w:sz w:val="28"/>
          <w:szCs w:val="28"/>
          <w:lang w:eastAsia="ru-RU" w:bidi="ru-RU"/>
        </w:rPr>
        <w:t>сельского поселения Кубанец Тимашевского района</w:t>
      </w:r>
      <w:r w:rsidRPr="00BC72F6">
        <w:rPr>
          <w:color w:val="000000"/>
          <w:sz w:val="28"/>
          <w:szCs w:val="28"/>
          <w:lang w:eastAsia="ru-RU" w:bidi="ru-RU"/>
        </w:rPr>
        <w:t xml:space="preserve"> на реализацию инвестиционных проектов по строительству (реконструкции, в том числе с элементами рестав</w:t>
      </w:r>
      <w:r w:rsidRPr="00BC72F6">
        <w:rPr>
          <w:color w:val="000000"/>
          <w:sz w:val="28"/>
          <w:szCs w:val="28"/>
          <w:lang w:eastAsia="ru-RU" w:bidi="ru-RU"/>
        </w:rPr>
        <w:softHyphen/>
        <w:t>рации, техническому перевооружению) объектов капитального строительства, находящихся в собственности указанных юридических лиц</w:t>
      </w:r>
      <w:proofErr w:type="gramEnd"/>
      <w:r w:rsidRPr="00BC72F6">
        <w:rPr>
          <w:color w:val="000000"/>
          <w:sz w:val="28"/>
          <w:szCs w:val="28"/>
          <w:lang w:eastAsia="ru-RU" w:bidi="ru-RU"/>
        </w:rPr>
        <w:t>, и (или) приобрете</w:t>
      </w:r>
      <w:r w:rsidRPr="00BC72F6">
        <w:rPr>
          <w:color w:val="000000"/>
          <w:sz w:val="28"/>
          <w:szCs w:val="28"/>
          <w:lang w:eastAsia="ru-RU" w:bidi="ru-RU"/>
        </w:rPr>
        <w:softHyphen/>
        <w:t>нию ими объектов недвижимого имущества.</w:t>
      </w:r>
    </w:p>
    <w:p w:rsidR="00A07762" w:rsidRPr="00BC72F6" w:rsidRDefault="00A07762" w:rsidP="00A07762">
      <w:pPr>
        <w:pStyle w:val="1"/>
        <w:numPr>
          <w:ilvl w:val="1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689"/>
        <w:jc w:val="both"/>
        <w:rPr>
          <w:sz w:val="28"/>
          <w:szCs w:val="28"/>
        </w:rPr>
      </w:pPr>
      <w:proofErr w:type="gramStart"/>
      <w:r w:rsidRPr="00BC72F6">
        <w:rPr>
          <w:color w:val="000000"/>
          <w:sz w:val="28"/>
          <w:szCs w:val="28"/>
          <w:lang w:eastAsia="ru-RU" w:bidi="ru-RU"/>
        </w:rPr>
        <w:t>Бюджетные инвестиции юридическим лицам, не являющимся му</w:t>
      </w:r>
      <w:r w:rsidRPr="00BC72F6">
        <w:rPr>
          <w:color w:val="000000"/>
          <w:sz w:val="28"/>
          <w:szCs w:val="28"/>
          <w:lang w:eastAsia="ru-RU" w:bidi="ru-RU"/>
        </w:rPr>
        <w:softHyphen/>
        <w:t>ниципальными бюджетными и автономными учреждениями и муниципальны</w:t>
      </w:r>
      <w:r w:rsidRPr="00BC72F6">
        <w:rPr>
          <w:color w:val="000000"/>
          <w:sz w:val="28"/>
          <w:szCs w:val="28"/>
          <w:lang w:eastAsia="ru-RU" w:bidi="ru-RU"/>
        </w:rPr>
        <w:softHyphen/>
        <w:t>ми унитарными предприятиями (далее - юридические лица), в объекты капи</w:t>
      </w:r>
      <w:r w:rsidRPr="00BC72F6">
        <w:rPr>
          <w:color w:val="000000"/>
          <w:sz w:val="28"/>
          <w:szCs w:val="28"/>
          <w:lang w:eastAsia="ru-RU" w:bidi="ru-RU"/>
        </w:rPr>
        <w:softHyphen/>
        <w:t>тального строительства и (или) на приобретение объектов недвижимого иму</w:t>
      </w:r>
      <w:r w:rsidRPr="00BC72F6">
        <w:rPr>
          <w:color w:val="000000"/>
          <w:sz w:val="28"/>
          <w:szCs w:val="28"/>
          <w:lang w:eastAsia="ru-RU" w:bidi="ru-RU"/>
        </w:rPr>
        <w:softHyphen/>
        <w:t xml:space="preserve">щества за счет средств бюджета </w:t>
      </w:r>
      <w:r>
        <w:rPr>
          <w:color w:val="000000"/>
          <w:sz w:val="28"/>
          <w:szCs w:val="28"/>
          <w:lang w:eastAsia="ru-RU" w:bidi="ru-RU"/>
        </w:rPr>
        <w:t xml:space="preserve">сельского поселения Кубанец </w:t>
      </w:r>
      <w:r w:rsidRPr="00BC72F6">
        <w:rPr>
          <w:color w:val="000000"/>
          <w:sz w:val="28"/>
          <w:szCs w:val="28"/>
          <w:lang w:eastAsia="ru-RU" w:bidi="ru-RU"/>
        </w:rPr>
        <w:t>Тимашевского района (далее - бюджетные ин</w:t>
      </w:r>
      <w:r w:rsidRPr="00BC72F6">
        <w:rPr>
          <w:color w:val="000000"/>
          <w:sz w:val="28"/>
          <w:szCs w:val="28"/>
          <w:lang w:eastAsia="ru-RU" w:bidi="ru-RU"/>
        </w:rPr>
        <w:softHyphen/>
        <w:t>вестиции) предоставляются в объекты капитального строительства и (или) на приобретение объектов недвижимого имущества, инвестиционные проекты по строительству, реконструкции, в том</w:t>
      </w:r>
      <w:proofErr w:type="gramEnd"/>
      <w:r w:rsidRPr="00BC72F6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BC72F6">
        <w:rPr>
          <w:color w:val="000000"/>
          <w:sz w:val="28"/>
          <w:szCs w:val="28"/>
          <w:lang w:eastAsia="ru-RU" w:bidi="ru-RU"/>
        </w:rPr>
        <w:t>числе с элементами реставрации, техни</w:t>
      </w:r>
      <w:r w:rsidRPr="00BC72F6">
        <w:rPr>
          <w:color w:val="000000"/>
          <w:sz w:val="28"/>
          <w:szCs w:val="28"/>
          <w:lang w:eastAsia="ru-RU" w:bidi="ru-RU"/>
        </w:rPr>
        <w:softHyphen/>
        <w:t>ческому перевооружению и (или) приобретению которых соответствуют кри</w:t>
      </w:r>
      <w:r w:rsidRPr="00BC72F6">
        <w:rPr>
          <w:color w:val="000000"/>
          <w:sz w:val="28"/>
          <w:szCs w:val="28"/>
          <w:lang w:eastAsia="ru-RU" w:bidi="ru-RU"/>
        </w:rPr>
        <w:softHyphen/>
        <w:t>териям и предельному (минимальному) допустимому значению интегральной оценки обоснованности и эффективности использования средств муниципаль</w:t>
      </w:r>
      <w:r w:rsidRPr="00BC72F6">
        <w:rPr>
          <w:color w:val="000000"/>
          <w:sz w:val="28"/>
          <w:szCs w:val="28"/>
          <w:lang w:eastAsia="ru-RU" w:bidi="ru-RU"/>
        </w:rPr>
        <w:softHyphen/>
        <w:t>ного бюджета, направляемых на капитальные вложения, проведенной в уста</w:t>
      </w:r>
      <w:r w:rsidRPr="00BC72F6">
        <w:rPr>
          <w:color w:val="000000"/>
          <w:sz w:val="28"/>
          <w:szCs w:val="28"/>
          <w:lang w:eastAsia="ru-RU" w:bidi="ru-RU"/>
        </w:rPr>
        <w:softHyphen/>
        <w:t>новленном порядке</w:t>
      </w:r>
      <w:r>
        <w:rPr>
          <w:color w:val="000000"/>
          <w:sz w:val="28"/>
          <w:szCs w:val="28"/>
          <w:lang w:eastAsia="ru-RU" w:bidi="ru-RU"/>
        </w:rPr>
        <w:t>.</w:t>
      </w:r>
      <w:proofErr w:type="gramEnd"/>
    </w:p>
    <w:p w:rsidR="00A07762" w:rsidRPr="00BC72F6" w:rsidRDefault="00A07762" w:rsidP="00A07762">
      <w:pPr>
        <w:pStyle w:val="1"/>
        <w:numPr>
          <w:ilvl w:val="1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689"/>
        <w:jc w:val="both"/>
        <w:rPr>
          <w:sz w:val="28"/>
          <w:szCs w:val="28"/>
        </w:rPr>
      </w:pPr>
      <w:r w:rsidRPr="00BC72F6">
        <w:rPr>
          <w:color w:val="000000"/>
          <w:sz w:val="28"/>
          <w:szCs w:val="28"/>
          <w:lang w:eastAsia="ru-RU" w:bidi="ru-RU"/>
        </w:rPr>
        <w:t xml:space="preserve">Решение о предоставлении бюджетных инвестиций принимается в форме постановления администрации </w:t>
      </w:r>
      <w:r>
        <w:rPr>
          <w:color w:val="000000"/>
          <w:sz w:val="28"/>
          <w:szCs w:val="28"/>
          <w:lang w:eastAsia="ru-RU" w:bidi="ru-RU"/>
        </w:rPr>
        <w:t xml:space="preserve">сельского поселения Кубанец </w:t>
      </w:r>
      <w:r>
        <w:rPr>
          <w:color w:val="000000"/>
          <w:sz w:val="28"/>
          <w:szCs w:val="28"/>
          <w:lang w:eastAsia="ru-RU" w:bidi="ru-RU"/>
        </w:rPr>
        <w:lastRenderedPageBreak/>
        <w:t xml:space="preserve">Тимашевского района. </w:t>
      </w:r>
    </w:p>
    <w:p w:rsidR="00A07762" w:rsidRPr="00BC72F6" w:rsidRDefault="00A07762" w:rsidP="00A07762">
      <w:pPr>
        <w:pStyle w:val="1"/>
        <w:numPr>
          <w:ilvl w:val="1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689"/>
        <w:jc w:val="both"/>
        <w:rPr>
          <w:sz w:val="28"/>
          <w:szCs w:val="28"/>
        </w:rPr>
      </w:pPr>
      <w:r w:rsidRPr="00BC72F6">
        <w:rPr>
          <w:color w:val="000000"/>
          <w:sz w:val="28"/>
          <w:szCs w:val="28"/>
          <w:lang w:eastAsia="ru-RU" w:bidi="ru-RU"/>
        </w:rPr>
        <w:t>Отбор объектов капитального строительства и объектов недвижимо</w:t>
      </w:r>
      <w:r w:rsidRPr="00BC72F6">
        <w:rPr>
          <w:color w:val="000000"/>
          <w:sz w:val="28"/>
          <w:szCs w:val="28"/>
          <w:lang w:eastAsia="ru-RU" w:bidi="ru-RU"/>
        </w:rPr>
        <w:softHyphen/>
        <w:t>го имущества, на реализацию инвестиционных проектов по строительству, ре</w:t>
      </w:r>
      <w:r w:rsidRPr="00BC72F6">
        <w:rPr>
          <w:color w:val="000000"/>
          <w:sz w:val="28"/>
          <w:szCs w:val="28"/>
          <w:lang w:eastAsia="ru-RU" w:bidi="ru-RU"/>
        </w:rPr>
        <w:softHyphen/>
        <w:t>конструкции, в том числе с элементами реставрации, техническому перевоору</w:t>
      </w:r>
      <w:r w:rsidRPr="00BC72F6">
        <w:rPr>
          <w:color w:val="000000"/>
          <w:sz w:val="28"/>
          <w:szCs w:val="28"/>
          <w:lang w:eastAsia="ru-RU" w:bidi="ru-RU"/>
        </w:rPr>
        <w:softHyphen/>
        <w:t>жению и (или) приобретению которых необходимо осуществлять бюджетные инвестиции, производится с учетом:</w:t>
      </w:r>
    </w:p>
    <w:p w:rsidR="00A07762" w:rsidRDefault="00A07762" w:rsidP="00A07762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right="40" w:firstLine="709"/>
        <w:jc w:val="both"/>
        <w:rPr>
          <w:color w:val="000000"/>
          <w:sz w:val="28"/>
          <w:szCs w:val="28"/>
          <w:lang w:eastAsia="ru-RU" w:bidi="ru-RU"/>
        </w:rPr>
      </w:pPr>
      <w:r w:rsidRPr="00BC72F6">
        <w:rPr>
          <w:color w:val="000000"/>
          <w:sz w:val="28"/>
          <w:szCs w:val="28"/>
          <w:lang w:eastAsia="ru-RU" w:bidi="ru-RU"/>
        </w:rPr>
        <w:t>1.4.1 Приоритетов и целей, определенных в среднесрочных и долго</w:t>
      </w:r>
      <w:r w:rsidRPr="00BC72F6">
        <w:rPr>
          <w:color w:val="000000"/>
          <w:sz w:val="28"/>
          <w:szCs w:val="28"/>
          <w:lang w:eastAsia="ru-RU" w:bidi="ru-RU"/>
        </w:rPr>
        <w:softHyphen/>
        <w:t xml:space="preserve">срочных документах (прогнозах и программах) социально-экономического развития </w:t>
      </w:r>
      <w:r>
        <w:rPr>
          <w:color w:val="000000"/>
          <w:sz w:val="28"/>
          <w:szCs w:val="28"/>
          <w:lang w:eastAsia="ru-RU" w:bidi="ru-RU"/>
        </w:rPr>
        <w:t>сельского поселения Кубанец Тимашевского района</w:t>
      </w:r>
      <w:r w:rsidRPr="00BC72F6">
        <w:rPr>
          <w:color w:val="000000"/>
          <w:sz w:val="28"/>
          <w:szCs w:val="28"/>
          <w:lang w:eastAsia="ru-RU" w:bidi="ru-RU"/>
        </w:rPr>
        <w:t xml:space="preserve">, муниципальных программах </w:t>
      </w:r>
      <w:r>
        <w:rPr>
          <w:color w:val="000000"/>
          <w:sz w:val="28"/>
          <w:szCs w:val="28"/>
          <w:lang w:eastAsia="ru-RU" w:bidi="ru-RU"/>
        </w:rPr>
        <w:t xml:space="preserve">сельского поселения Кубанец </w:t>
      </w:r>
      <w:r w:rsidRPr="00BC72F6">
        <w:rPr>
          <w:color w:val="000000"/>
          <w:sz w:val="28"/>
          <w:szCs w:val="28"/>
          <w:lang w:eastAsia="ru-RU" w:bidi="ru-RU"/>
        </w:rPr>
        <w:t>Тимашевского района;</w:t>
      </w:r>
    </w:p>
    <w:p w:rsidR="00A07762" w:rsidRDefault="00A07762" w:rsidP="00A07762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right="40" w:firstLine="709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1.4.2. </w:t>
      </w:r>
      <w:r w:rsidRPr="00E8256C">
        <w:rPr>
          <w:color w:val="000000"/>
          <w:sz w:val="28"/>
          <w:szCs w:val="28"/>
          <w:lang w:eastAsia="ru-RU" w:bidi="ru-RU"/>
        </w:rPr>
        <w:t xml:space="preserve">Оценки обоснованности и эффективности использования средств бюджета </w:t>
      </w:r>
      <w:r>
        <w:rPr>
          <w:color w:val="000000"/>
          <w:sz w:val="28"/>
          <w:szCs w:val="28"/>
          <w:lang w:eastAsia="ru-RU" w:bidi="ru-RU"/>
        </w:rPr>
        <w:t>сельского поселения Кубанец Тимашевского района</w:t>
      </w:r>
      <w:r w:rsidRPr="00E8256C">
        <w:rPr>
          <w:color w:val="000000"/>
          <w:sz w:val="28"/>
          <w:szCs w:val="28"/>
          <w:lang w:eastAsia="ru-RU" w:bidi="ru-RU"/>
        </w:rPr>
        <w:t>, направляемых на капитальные вложения</w:t>
      </w:r>
      <w:r>
        <w:rPr>
          <w:color w:val="000000"/>
          <w:sz w:val="28"/>
          <w:szCs w:val="28"/>
          <w:lang w:eastAsia="ru-RU" w:bidi="ru-RU"/>
        </w:rPr>
        <w:t>.</w:t>
      </w:r>
    </w:p>
    <w:p w:rsidR="00A07762" w:rsidRDefault="00A07762" w:rsidP="00A07762">
      <w:pPr>
        <w:pStyle w:val="1"/>
        <w:shd w:val="clear" w:color="auto" w:fill="auto"/>
        <w:spacing w:before="0" w:after="0" w:line="240" w:lineRule="auto"/>
        <w:ind w:right="80" w:firstLine="880"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1.5. </w:t>
      </w:r>
      <w:r w:rsidRPr="00E8256C">
        <w:rPr>
          <w:color w:val="000000"/>
          <w:sz w:val="28"/>
          <w:szCs w:val="28"/>
          <w:lang w:eastAsia="ru-RU" w:bidi="ru-RU"/>
        </w:rPr>
        <w:t>Предоставление бюджетных инвестиций осуществляется при усло</w:t>
      </w:r>
      <w:r w:rsidRPr="00E8256C">
        <w:rPr>
          <w:color w:val="000000"/>
          <w:sz w:val="28"/>
          <w:szCs w:val="28"/>
          <w:lang w:eastAsia="ru-RU" w:bidi="ru-RU"/>
        </w:rPr>
        <w:softHyphen/>
        <w:t>вии, что эти инвестиции не могут быть направлены юридическим лицом на финансовое обеспечение следующих работ:</w:t>
      </w:r>
    </w:p>
    <w:p w:rsidR="00A07762" w:rsidRPr="00E8256C" w:rsidRDefault="00A07762" w:rsidP="00A07762">
      <w:pPr>
        <w:pStyle w:val="1"/>
        <w:shd w:val="clear" w:color="auto" w:fill="auto"/>
        <w:spacing w:before="0" w:after="0" w:line="240" w:lineRule="auto"/>
        <w:ind w:right="80" w:firstLine="880"/>
        <w:jc w:val="both"/>
        <w:rPr>
          <w:color w:val="000000"/>
          <w:sz w:val="28"/>
          <w:szCs w:val="28"/>
          <w:lang w:eastAsia="ru-RU" w:bidi="ru-RU"/>
        </w:rPr>
      </w:pPr>
      <w:r w:rsidRPr="00E8256C">
        <w:rPr>
          <w:color w:val="000000"/>
          <w:sz w:val="28"/>
          <w:szCs w:val="28"/>
          <w:lang w:eastAsia="ru-RU" w:bidi="ru-RU"/>
        </w:rPr>
        <w:t>1.5.1 Разработку проектной документации на объекты капитального строительства и проведение инженерных изысканий, выполняемых для подго</w:t>
      </w:r>
      <w:r w:rsidRPr="00E8256C">
        <w:rPr>
          <w:color w:val="000000"/>
          <w:sz w:val="28"/>
          <w:szCs w:val="28"/>
          <w:lang w:eastAsia="ru-RU" w:bidi="ru-RU"/>
        </w:rPr>
        <w:softHyphen/>
        <w:t>товки такой проектной документации;</w:t>
      </w:r>
    </w:p>
    <w:p w:rsidR="00A07762" w:rsidRPr="00E8256C" w:rsidRDefault="00A07762" w:rsidP="00A07762">
      <w:pPr>
        <w:pStyle w:val="1"/>
        <w:shd w:val="clear" w:color="auto" w:fill="auto"/>
        <w:spacing w:before="0" w:after="0" w:line="240" w:lineRule="auto"/>
        <w:ind w:right="80" w:firstLine="880"/>
        <w:jc w:val="both"/>
        <w:rPr>
          <w:color w:val="000000"/>
          <w:sz w:val="28"/>
          <w:szCs w:val="28"/>
          <w:lang w:eastAsia="ru-RU" w:bidi="ru-RU"/>
        </w:rPr>
      </w:pPr>
      <w:r w:rsidRPr="00E8256C">
        <w:rPr>
          <w:color w:val="000000"/>
          <w:sz w:val="28"/>
          <w:szCs w:val="28"/>
          <w:lang w:eastAsia="ru-RU" w:bidi="ru-RU"/>
        </w:rPr>
        <w:t>1.5.2 Приобретение земельных участков под строительство</w:t>
      </w:r>
    </w:p>
    <w:p w:rsidR="00A07762" w:rsidRDefault="00A07762" w:rsidP="00A07762">
      <w:pPr>
        <w:pStyle w:val="1"/>
        <w:shd w:val="clear" w:color="auto" w:fill="auto"/>
        <w:spacing w:before="0" w:after="0" w:line="240" w:lineRule="auto"/>
        <w:ind w:right="80" w:firstLine="880"/>
        <w:jc w:val="both"/>
        <w:rPr>
          <w:sz w:val="28"/>
          <w:szCs w:val="28"/>
        </w:rPr>
      </w:pPr>
      <w:r w:rsidRPr="008B5DB2">
        <w:rPr>
          <w:sz w:val="28"/>
          <w:szCs w:val="28"/>
        </w:rPr>
        <w:t>1.5.3</w:t>
      </w:r>
      <w:r w:rsidRPr="008C23F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8C23FB">
        <w:rPr>
          <w:sz w:val="28"/>
          <w:szCs w:val="28"/>
        </w:rPr>
        <w:t xml:space="preserve">роведение государственной экспертизы результатов инженерных изысканий и государственной экспертизы проектной документации в части оценки соответствия проектной документации требованиям, указанным в </w:t>
      </w:r>
      <w:hyperlink r:id="rId5" w:history="1">
        <w:r w:rsidRPr="008C23FB">
          <w:rPr>
            <w:rStyle w:val="a4"/>
            <w:sz w:val="28"/>
            <w:szCs w:val="28"/>
          </w:rPr>
          <w:t>пункте 1 части 5 статьи 49</w:t>
        </w:r>
      </w:hyperlink>
      <w:r w:rsidRPr="008C23FB">
        <w:rPr>
          <w:sz w:val="28"/>
          <w:szCs w:val="28"/>
        </w:rPr>
        <w:t xml:space="preserve"> Градостроительного кодекса Российской Федерации, и (или) проверки достоверности определения сметной стоимости строительства объектов капитального строительства в случаях, установленных </w:t>
      </w:r>
      <w:hyperlink r:id="rId6" w:history="1">
        <w:r w:rsidRPr="008C23FB">
          <w:rPr>
            <w:rStyle w:val="a4"/>
            <w:sz w:val="28"/>
            <w:szCs w:val="28"/>
          </w:rPr>
          <w:t>частью 2 статьи 8.3</w:t>
        </w:r>
      </w:hyperlink>
      <w:r w:rsidRPr="008C23FB">
        <w:rPr>
          <w:sz w:val="28"/>
          <w:szCs w:val="28"/>
        </w:rPr>
        <w:t xml:space="preserve"> Градостроительного кодекса Российской Федерации, строительство (реконструкция, в том числе с элементами реставрации</w:t>
      </w:r>
      <w:proofErr w:type="gramEnd"/>
      <w:r w:rsidRPr="008C23FB">
        <w:rPr>
          <w:sz w:val="28"/>
          <w:szCs w:val="28"/>
        </w:rPr>
        <w:t>, техническое перевооружение) которых финансируется с привлечением средств</w:t>
      </w:r>
      <w:r>
        <w:rPr>
          <w:sz w:val="28"/>
          <w:szCs w:val="28"/>
        </w:rPr>
        <w:t xml:space="preserve"> бюджета сельского поселения Кубанец Тимашевского района. </w:t>
      </w:r>
    </w:p>
    <w:p w:rsidR="00A07762" w:rsidRDefault="00A07762" w:rsidP="00A07762">
      <w:pPr>
        <w:pStyle w:val="1"/>
        <w:shd w:val="clear" w:color="auto" w:fill="auto"/>
        <w:tabs>
          <w:tab w:val="left" w:pos="2913"/>
        </w:tabs>
        <w:spacing w:before="0" w:after="0" w:line="240" w:lineRule="auto"/>
        <w:ind w:left="2603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</w:p>
    <w:p w:rsidR="00A07762" w:rsidRPr="00E8256C" w:rsidRDefault="00A07762" w:rsidP="00A07762">
      <w:pPr>
        <w:pStyle w:val="1"/>
        <w:numPr>
          <w:ilvl w:val="0"/>
          <w:numId w:val="1"/>
        </w:numPr>
        <w:shd w:val="clear" w:color="auto" w:fill="auto"/>
        <w:tabs>
          <w:tab w:val="left" w:pos="2913"/>
        </w:tabs>
        <w:spacing w:before="0" w:after="0" w:line="240" w:lineRule="auto"/>
        <w:ind w:left="2600"/>
        <w:jc w:val="both"/>
        <w:rPr>
          <w:sz w:val="28"/>
          <w:szCs w:val="28"/>
        </w:rPr>
      </w:pPr>
      <w:r w:rsidRPr="00E8256C">
        <w:rPr>
          <w:color w:val="000000"/>
          <w:sz w:val="28"/>
          <w:szCs w:val="28"/>
          <w:lang w:eastAsia="ru-RU" w:bidi="ru-RU"/>
        </w:rPr>
        <w:t>Порядок принятия решения</w:t>
      </w:r>
    </w:p>
    <w:p w:rsidR="00A07762" w:rsidRPr="00000927" w:rsidRDefault="00A07762" w:rsidP="00A07762">
      <w:pPr>
        <w:pStyle w:val="1"/>
        <w:numPr>
          <w:ilvl w:val="1"/>
          <w:numId w:val="1"/>
        </w:numPr>
        <w:shd w:val="clear" w:color="auto" w:fill="auto"/>
        <w:spacing w:before="0" w:after="0" w:line="240" w:lineRule="auto"/>
        <w:ind w:left="60" w:right="80" w:firstLine="500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Инициатором подготовки проекта постановления о предоставлении бюджетных инвестиций юридическому лицу в объекты капитального строи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тельства и (или) на приобретение объектов недвижимого имущества за счет средств бюджета </w:t>
      </w:r>
      <w:r>
        <w:rPr>
          <w:color w:val="000000"/>
          <w:sz w:val="28"/>
          <w:szCs w:val="28"/>
          <w:lang w:eastAsia="ru-RU" w:bidi="ru-RU"/>
        </w:rPr>
        <w:t xml:space="preserve">сельского поселения Кубанец Тимашевского района </w:t>
      </w:r>
      <w:r w:rsidRPr="00000927">
        <w:rPr>
          <w:color w:val="000000"/>
          <w:sz w:val="28"/>
          <w:szCs w:val="28"/>
          <w:lang w:eastAsia="ru-RU" w:bidi="ru-RU"/>
        </w:rPr>
        <w:t xml:space="preserve"> (далее - Постановление) является ад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министрация </w:t>
      </w:r>
      <w:r>
        <w:rPr>
          <w:color w:val="000000"/>
          <w:sz w:val="28"/>
          <w:szCs w:val="28"/>
          <w:lang w:eastAsia="ru-RU" w:bidi="ru-RU"/>
        </w:rPr>
        <w:t xml:space="preserve">сельского поселения Кубанец Тимашевский район, в лице </w:t>
      </w:r>
      <w:proofErr w:type="gramStart"/>
      <w:r>
        <w:rPr>
          <w:color w:val="000000"/>
          <w:sz w:val="28"/>
          <w:szCs w:val="28"/>
          <w:lang w:eastAsia="ru-RU" w:bidi="ru-RU"/>
        </w:rPr>
        <w:t>специалиста</w:t>
      </w:r>
      <w:proofErr w:type="gramEnd"/>
      <w:r>
        <w:rPr>
          <w:color w:val="000000"/>
          <w:sz w:val="28"/>
          <w:szCs w:val="28"/>
          <w:lang w:eastAsia="ru-RU" w:bidi="ru-RU"/>
        </w:rPr>
        <w:t xml:space="preserve"> </w:t>
      </w:r>
      <w:r w:rsidRPr="00000927">
        <w:rPr>
          <w:color w:val="000000"/>
          <w:sz w:val="28"/>
          <w:szCs w:val="28"/>
          <w:lang w:eastAsia="ru-RU" w:bidi="ru-RU"/>
        </w:rPr>
        <w:t xml:space="preserve"> к сфере деятельности которого относится создаваемый объект капитального строительства и (или) приобретаемый объект недвижимого имущества (далее - </w:t>
      </w:r>
      <w:r>
        <w:rPr>
          <w:color w:val="000000"/>
          <w:sz w:val="28"/>
          <w:szCs w:val="28"/>
          <w:lang w:eastAsia="ru-RU" w:bidi="ru-RU"/>
        </w:rPr>
        <w:t>Специалист</w:t>
      </w:r>
      <w:r w:rsidRPr="00000927">
        <w:rPr>
          <w:color w:val="000000"/>
          <w:sz w:val="28"/>
          <w:szCs w:val="28"/>
          <w:lang w:eastAsia="ru-RU" w:bidi="ru-RU"/>
        </w:rPr>
        <w:t>).</w:t>
      </w:r>
    </w:p>
    <w:p w:rsidR="00A07762" w:rsidRPr="00000927" w:rsidRDefault="00A07762" w:rsidP="00A07762">
      <w:pPr>
        <w:pStyle w:val="1"/>
        <w:numPr>
          <w:ilvl w:val="1"/>
          <w:numId w:val="1"/>
        </w:numPr>
        <w:shd w:val="clear" w:color="auto" w:fill="auto"/>
        <w:spacing w:before="0" w:after="0" w:line="240" w:lineRule="auto"/>
        <w:ind w:left="60" w:right="80" w:firstLine="5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Специалист</w:t>
      </w:r>
      <w:r w:rsidRPr="00000927">
        <w:rPr>
          <w:color w:val="000000"/>
          <w:sz w:val="28"/>
          <w:szCs w:val="28"/>
          <w:lang w:eastAsia="ru-RU" w:bidi="ru-RU"/>
        </w:rPr>
        <w:t xml:space="preserve"> для оценки обоснованности и эффективности использования средств бюджета </w:t>
      </w:r>
      <w:r>
        <w:rPr>
          <w:color w:val="000000"/>
          <w:sz w:val="28"/>
          <w:szCs w:val="28"/>
          <w:lang w:eastAsia="ru-RU" w:bidi="ru-RU"/>
        </w:rPr>
        <w:t xml:space="preserve">сельского поселения Кубанец </w:t>
      </w:r>
      <w:r>
        <w:rPr>
          <w:color w:val="000000"/>
          <w:sz w:val="28"/>
          <w:szCs w:val="28"/>
          <w:lang w:eastAsia="ru-RU" w:bidi="ru-RU"/>
        </w:rPr>
        <w:lastRenderedPageBreak/>
        <w:t>Тимашевского района</w:t>
      </w:r>
      <w:r w:rsidRPr="00000927">
        <w:rPr>
          <w:color w:val="000000"/>
          <w:sz w:val="28"/>
          <w:szCs w:val="28"/>
          <w:lang w:eastAsia="ru-RU" w:bidi="ru-RU"/>
        </w:rPr>
        <w:t>, направляемых на капитальные вложе</w:t>
      </w:r>
      <w:r w:rsidRPr="00000927">
        <w:rPr>
          <w:color w:val="000000"/>
          <w:sz w:val="28"/>
          <w:szCs w:val="28"/>
          <w:lang w:eastAsia="ru-RU" w:bidi="ru-RU"/>
        </w:rPr>
        <w:softHyphen/>
        <w:t>ния, представляет проект решения с пояснительной запиской и финансо</w:t>
      </w:r>
      <w:r w:rsidRPr="00000927">
        <w:rPr>
          <w:color w:val="000000"/>
          <w:sz w:val="28"/>
          <w:szCs w:val="28"/>
          <w:lang w:eastAsia="ru-RU" w:bidi="ru-RU"/>
        </w:rPr>
        <w:softHyphen/>
        <w:t>во-экономическим обоснованием к нему в финансовое управление админист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рации муниципального образования Тимашевский район (далее - финансовое управление) не </w:t>
      </w:r>
      <w:proofErr w:type="gramStart"/>
      <w:r w:rsidRPr="00000927">
        <w:rPr>
          <w:color w:val="000000"/>
          <w:sz w:val="28"/>
          <w:szCs w:val="28"/>
          <w:lang w:eastAsia="ru-RU" w:bidi="ru-RU"/>
        </w:rPr>
        <w:t>позднее</w:t>
      </w:r>
      <w:proofErr w:type="gramEnd"/>
      <w:r w:rsidRPr="00000927">
        <w:rPr>
          <w:color w:val="000000"/>
          <w:sz w:val="28"/>
          <w:szCs w:val="28"/>
          <w:lang w:eastAsia="ru-RU" w:bidi="ru-RU"/>
        </w:rPr>
        <w:t xml:space="preserve"> чем за два месяца до определенной в установленном порядке даты начала рассмотрения проектировок бюджета </w:t>
      </w:r>
      <w:r>
        <w:rPr>
          <w:color w:val="000000"/>
          <w:sz w:val="28"/>
          <w:szCs w:val="28"/>
          <w:lang w:eastAsia="ru-RU" w:bidi="ru-RU"/>
        </w:rPr>
        <w:t xml:space="preserve">сельского поселения Кубанец </w:t>
      </w:r>
      <w:r w:rsidRPr="00000927">
        <w:rPr>
          <w:color w:val="000000"/>
          <w:sz w:val="28"/>
          <w:szCs w:val="28"/>
          <w:lang w:eastAsia="ru-RU" w:bidi="ru-RU"/>
        </w:rPr>
        <w:t xml:space="preserve"> на очередной финансовый</w:t>
      </w:r>
    </w:p>
    <w:p w:rsidR="00A07762" w:rsidRPr="00000927" w:rsidRDefault="00A07762" w:rsidP="00A07762">
      <w:pPr>
        <w:pStyle w:val="1"/>
        <w:numPr>
          <w:ilvl w:val="1"/>
          <w:numId w:val="2"/>
        </w:numPr>
        <w:shd w:val="clear" w:color="auto" w:fill="auto"/>
        <w:spacing w:before="0" w:after="0" w:line="240" w:lineRule="auto"/>
        <w:ind w:left="0" w:right="80" w:firstLine="620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Одновременно с документами, указанными в пункте 2.2. Порядка про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ведения проверки, </w:t>
      </w:r>
      <w:r>
        <w:rPr>
          <w:color w:val="000000"/>
          <w:sz w:val="28"/>
          <w:szCs w:val="28"/>
          <w:lang w:eastAsia="ru-RU" w:bidi="ru-RU"/>
        </w:rPr>
        <w:t>Специалист</w:t>
      </w:r>
      <w:r w:rsidRPr="00000927">
        <w:rPr>
          <w:color w:val="000000"/>
          <w:sz w:val="28"/>
          <w:szCs w:val="28"/>
          <w:lang w:eastAsia="ru-RU" w:bidi="ru-RU"/>
        </w:rPr>
        <w:t xml:space="preserve"> представляет в финансовое управление следующие документы:</w:t>
      </w:r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right="80" w:firstLine="620"/>
        <w:jc w:val="both"/>
        <w:rPr>
          <w:color w:val="000000"/>
          <w:sz w:val="28"/>
          <w:szCs w:val="28"/>
          <w:lang w:eastAsia="ru-RU" w:bidi="ru-RU"/>
        </w:rPr>
      </w:pPr>
      <w:r w:rsidRPr="00000927">
        <w:rPr>
          <w:color w:val="000000"/>
          <w:sz w:val="28"/>
          <w:szCs w:val="28"/>
          <w:lang w:eastAsia="ru-RU" w:bidi="ru-RU"/>
        </w:rPr>
        <w:t>2.3.1 Копии годовой бухгалтерской (финансовой) отчетности юридиче</w:t>
      </w:r>
      <w:r w:rsidRPr="00000927">
        <w:rPr>
          <w:color w:val="000000"/>
          <w:sz w:val="28"/>
          <w:szCs w:val="28"/>
          <w:lang w:eastAsia="ru-RU" w:bidi="ru-RU"/>
        </w:rPr>
        <w:softHyphen/>
        <w:t>ского лица, состоящей из бухгалтерского баланса, отчета о финансовых ре</w:t>
      </w:r>
      <w:r w:rsidRPr="00000927">
        <w:rPr>
          <w:color w:val="000000"/>
          <w:sz w:val="28"/>
          <w:szCs w:val="28"/>
          <w:lang w:eastAsia="ru-RU" w:bidi="ru-RU"/>
        </w:rPr>
        <w:softHyphen/>
        <w:t>зультатах и приложений к ним, за последние два года</w:t>
      </w:r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right="80" w:firstLine="620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2.3.2 Решение уполномоченного органа юридического лица о финансиро</w:t>
      </w:r>
      <w:r w:rsidRPr="00000927">
        <w:rPr>
          <w:color w:val="000000"/>
          <w:sz w:val="28"/>
          <w:szCs w:val="28"/>
          <w:lang w:eastAsia="ru-RU" w:bidi="ru-RU"/>
        </w:rPr>
        <w:softHyphen/>
        <w:t>вании объекта капитального строительства и (или) объекта недвижимого</w:t>
      </w:r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right="80" w:firstLine="620"/>
        <w:jc w:val="both"/>
        <w:rPr>
          <w:color w:val="000000"/>
          <w:sz w:val="28"/>
          <w:szCs w:val="28"/>
          <w:lang w:eastAsia="ru-RU" w:bidi="ru-RU"/>
        </w:rPr>
      </w:pPr>
      <w:r w:rsidRPr="00000927">
        <w:rPr>
          <w:sz w:val="28"/>
          <w:szCs w:val="28"/>
        </w:rPr>
        <w:t xml:space="preserve">2.4. </w:t>
      </w:r>
      <w:proofErr w:type="gramStart"/>
      <w:r w:rsidRPr="00000927">
        <w:rPr>
          <w:color w:val="000000"/>
          <w:sz w:val="28"/>
          <w:szCs w:val="28"/>
          <w:lang w:eastAsia="ru-RU" w:bidi="ru-RU"/>
        </w:rPr>
        <w:t>Финансовое управление проводи</w:t>
      </w:r>
      <w:r>
        <w:rPr>
          <w:color w:val="000000"/>
          <w:sz w:val="28"/>
          <w:szCs w:val="28"/>
          <w:lang w:eastAsia="ru-RU" w:bidi="ru-RU"/>
        </w:rPr>
        <w:t>т</w:t>
      </w:r>
      <w:r w:rsidRPr="00000927">
        <w:rPr>
          <w:color w:val="000000"/>
          <w:sz w:val="28"/>
          <w:szCs w:val="28"/>
          <w:lang w:eastAsia="ru-RU" w:bidi="ru-RU"/>
        </w:rPr>
        <w:t xml:space="preserve"> оценку обоснованности и эффек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тивности использования средств бюджета </w:t>
      </w:r>
      <w:r>
        <w:rPr>
          <w:color w:val="000000"/>
          <w:sz w:val="28"/>
          <w:szCs w:val="28"/>
          <w:lang w:eastAsia="ru-RU" w:bidi="ru-RU"/>
        </w:rPr>
        <w:t>сельского поселения Кубанец Тимашевского района</w:t>
      </w:r>
      <w:r w:rsidRPr="00000927">
        <w:rPr>
          <w:color w:val="000000"/>
          <w:sz w:val="28"/>
          <w:szCs w:val="28"/>
          <w:lang w:eastAsia="ru-RU" w:bidi="ru-RU"/>
        </w:rPr>
        <w:t>, направляемых на капитальные вложения, в соответствии с Ме</w:t>
      </w:r>
      <w:r w:rsidRPr="00000927">
        <w:rPr>
          <w:color w:val="000000"/>
          <w:sz w:val="28"/>
          <w:szCs w:val="28"/>
          <w:lang w:eastAsia="ru-RU" w:bidi="ru-RU"/>
        </w:rPr>
        <w:softHyphen/>
        <w:t>тодикой оценки обоснованности и эффективности использования средств бюд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жета </w:t>
      </w:r>
      <w:r>
        <w:rPr>
          <w:color w:val="000000"/>
          <w:sz w:val="28"/>
          <w:szCs w:val="28"/>
          <w:lang w:eastAsia="ru-RU" w:bidi="ru-RU"/>
        </w:rPr>
        <w:t>сельского поселения Кубанец Тимашевского района</w:t>
      </w:r>
      <w:r w:rsidRPr="00000927">
        <w:rPr>
          <w:color w:val="000000"/>
          <w:sz w:val="28"/>
          <w:szCs w:val="28"/>
          <w:lang w:eastAsia="ru-RU" w:bidi="ru-RU"/>
        </w:rPr>
        <w:t>, направляемых на капитальные вложения, и на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правляет заключение о результатах проверки инвестиционных проектов на предмет обоснованности и эффективности использования средств бюджета </w:t>
      </w:r>
      <w:r>
        <w:rPr>
          <w:color w:val="000000"/>
          <w:sz w:val="28"/>
          <w:szCs w:val="28"/>
          <w:lang w:eastAsia="ru-RU" w:bidi="ru-RU"/>
        </w:rPr>
        <w:t>сельского поселения Кубанец Тимашевского района</w:t>
      </w:r>
      <w:proofErr w:type="gramEnd"/>
      <w:r w:rsidRPr="00000927">
        <w:rPr>
          <w:color w:val="000000"/>
          <w:sz w:val="28"/>
          <w:szCs w:val="28"/>
          <w:lang w:eastAsia="ru-RU" w:bidi="ru-RU"/>
        </w:rPr>
        <w:t xml:space="preserve">, </w:t>
      </w:r>
      <w:proofErr w:type="gramStart"/>
      <w:r w:rsidRPr="00000927">
        <w:rPr>
          <w:color w:val="000000"/>
          <w:sz w:val="28"/>
          <w:szCs w:val="28"/>
          <w:lang w:eastAsia="ru-RU" w:bidi="ru-RU"/>
        </w:rPr>
        <w:t>направляемых</w:t>
      </w:r>
      <w:proofErr w:type="gramEnd"/>
      <w:r w:rsidRPr="00000927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н</w:t>
      </w:r>
      <w:r w:rsidRPr="00000927">
        <w:rPr>
          <w:color w:val="000000"/>
          <w:sz w:val="28"/>
          <w:szCs w:val="28"/>
          <w:lang w:eastAsia="ru-RU" w:bidi="ru-RU"/>
        </w:rPr>
        <w:t>а капитальные вложения</w:t>
      </w:r>
      <w:r>
        <w:rPr>
          <w:color w:val="000000"/>
          <w:sz w:val="28"/>
          <w:szCs w:val="28"/>
          <w:lang w:eastAsia="ru-RU" w:bidi="ru-RU"/>
        </w:rPr>
        <w:t xml:space="preserve"> специалисту</w:t>
      </w:r>
      <w:r w:rsidRPr="00000927">
        <w:rPr>
          <w:color w:val="000000"/>
          <w:sz w:val="28"/>
          <w:szCs w:val="28"/>
          <w:lang w:eastAsia="ru-RU" w:bidi="ru-RU"/>
        </w:rPr>
        <w:t>.</w:t>
      </w:r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right="80" w:firstLine="620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 xml:space="preserve">2.5. При получении положительного заключения, указанного в пункте 2.4 Порядка, </w:t>
      </w:r>
      <w:r>
        <w:rPr>
          <w:color w:val="000000"/>
          <w:sz w:val="28"/>
          <w:szCs w:val="28"/>
          <w:lang w:eastAsia="ru-RU" w:bidi="ru-RU"/>
        </w:rPr>
        <w:t>Специалист</w:t>
      </w:r>
      <w:r w:rsidRPr="00000927">
        <w:rPr>
          <w:color w:val="000000"/>
          <w:sz w:val="28"/>
          <w:szCs w:val="28"/>
          <w:lang w:eastAsia="ru-RU" w:bidi="ru-RU"/>
        </w:rPr>
        <w:t xml:space="preserve"> разрабатывает проект постановления и согласовывает его в ус</w:t>
      </w:r>
      <w:r w:rsidRPr="00000927">
        <w:rPr>
          <w:color w:val="000000"/>
          <w:sz w:val="28"/>
          <w:szCs w:val="28"/>
          <w:lang w:eastAsia="ru-RU" w:bidi="ru-RU"/>
        </w:rPr>
        <w:softHyphen/>
        <w:t>тановленном порядке.</w:t>
      </w:r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right="80" w:firstLine="709"/>
        <w:jc w:val="both"/>
        <w:rPr>
          <w:color w:val="000000"/>
          <w:sz w:val="28"/>
          <w:szCs w:val="28"/>
          <w:lang w:eastAsia="ru-RU" w:bidi="ru-RU"/>
        </w:rPr>
      </w:pPr>
      <w:r w:rsidRPr="00000927">
        <w:rPr>
          <w:color w:val="000000"/>
          <w:sz w:val="28"/>
          <w:szCs w:val="28"/>
          <w:lang w:eastAsia="ru-RU" w:bidi="ru-RU"/>
        </w:rPr>
        <w:t>2.6. Проект постановления должен содержать в отношении каждого объек</w:t>
      </w:r>
      <w:r w:rsidRPr="00000927">
        <w:rPr>
          <w:color w:val="000000"/>
          <w:sz w:val="28"/>
          <w:szCs w:val="28"/>
          <w:lang w:eastAsia="ru-RU" w:bidi="ru-RU"/>
        </w:rPr>
        <w:softHyphen/>
        <w:t>та капитального строительства и (или) объекта недвижимого имущества</w:t>
      </w:r>
    </w:p>
    <w:p w:rsidR="00A07762" w:rsidRPr="00000927" w:rsidRDefault="00A07762" w:rsidP="00A07762">
      <w:pPr>
        <w:pStyle w:val="1"/>
        <w:numPr>
          <w:ilvl w:val="2"/>
          <w:numId w:val="4"/>
        </w:numPr>
        <w:shd w:val="clear" w:color="auto" w:fill="auto"/>
        <w:spacing w:before="0" w:after="0" w:line="240" w:lineRule="auto"/>
        <w:ind w:hanging="11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Наименование юридического лица.</w:t>
      </w:r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right="80"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  <w:lang w:eastAsia="ru-RU" w:bidi="ru-RU"/>
        </w:rPr>
        <w:t xml:space="preserve">2.6.2 </w:t>
      </w:r>
      <w:r w:rsidRPr="00000927">
        <w:rPr>
          <w:color w:val="000000"/>
          <w:sz w:val="28"/>
          <w:szCs w:val="28"/>
          <w:lang w:eastAsia="ru-RU" w:bidi="ru-RU"/>
        </w:rPr>
        <w:t>Наименование объекта капитального строительства согласно про</w:t>
      </w:r>
      <w:r w:rsidRPr="00000927">
        <w:rPr>
          <w:color w:val="000000"/>
          <w:sz w:val="28"/>
          <w:szCs w:val="28"/>
          <w:lang w:eastAsia="ru-RU" w:bidi="ru-RU"/>
        </w:rPr>
        <w:softHyphen/>
        <w:t>ектной документации (согласно паспорту инвестиционного проекта, в отноше</w:t>
      </w:r>
      <w:r w:rsidRPr="00000927">
        <w:rPr>
          <w:color w:val="000000"/>
          <w:sz w:val="28"/>
          <w:szCs w:val="28"/>
          <w:lang w:eastAsia="ru-RU" w:bidi="ru-RU"/>
        </w:rPr>
        <w:softHyphen/>
        <w:t>нии объекта капитального строительства в случае отсутствия утвержденной в установленном законодательством Российской Федерации порядке проектной документации па дату подготовки проекта постановления) и (или) наименова</w:t>
      </w:r>
      <w:r w:rsidRPr="00000927">
        <w:rPr>
          <w:color w:val="000000"/>
          <w:sz w:val="28"/>
          <w:szCs w:val="28"/>
          <w:lang w:eastAsia="ru-RU" w:bidi="ru-RU"/>
        </w:rPr>
        <w:softHyphen/>
        <w:t>ние объекта недвижимого имущества согласно паспорту инвестиционного про</w:t>
      </w:r>
      <w:r w:rsidRPr="00000927">
        <w:rPr>
          <w:color w:val="000000"/>
          <w:sz w:val="28"/>
          <w:szCs w:val="28"/>
          <w:lang w:eastAsia="ru-RU" w:bidi="ru-RU"/>
        </w:rPr>
        <w:softHyphen/>
        <w:t>екта</w:t>
      </w:r>
      <w:proofErr w:type="gramEnd"/>
    </w:p>
    <w:p w:rsidR="00A07762" w:rsidRPr="00000927" w:rsidRDefault="00A07762" w:rsidP="00A07762">
      <w:pPr>
        <w:pStyle w:val="1"/>
        <w:numPr>
          <w:ilvl w:val="2"/>
          <w:numId w:val="5"/>
        </w:numPr>
        <w:shd w:val="clear" w:color="auto" w:fill="auto"/>
        <w:spacing w:before="0" w:after="0" w:line="240" w:lineRule="auto"/>
        <w:ind w:left="0" w:right="80" w:firstLine="698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Направление инвестирования (строительство, реконструкция, в том числе с элементами реставрации, техническое перевооружение объекта капи</w:t>
      </w:r>
      <w:r w:rsidRPr="00000927">
        <w:rPr>
          <w:color w:val="000000"/>
          <w:sz w:val="28"/>
          <w:szCs w:val="28"/>
          <w:lang w:eastAsia="ru-RU" w:bidi="ru-RU"/>
        </w:rPr>
        <w:softHyphen/>
        <w:t>тального строительства и (или) приобретение объекта недвижимости).</w:t>
      </w:r>
    </w:p>
    <w:p w:rsidR="00A07762" w:rsidRPr="00000927" w:rsidRDefault="00A07762" w:rsidP="00A07762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right="4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2.6.4 </w:t>
      </w:r>
      <w:r w:rsidRPr="00000927">
        <w:rPr>
          <w:color w:val="000000"/>
          <w:sz w:val="28"/>
          <w:szCs w:val="28"/>
          <w:lang w:eastAsia="ru-RU" w:bidi="ru-RU"/>
        </w:rPr>
        <w:t xml:space="preserve">Мощность (прирост мощности) объекта капитального строительства, подлежащая вводу в эксплуатацию, мощность объекта </w:t>
      </w:r>
      <w:r w:rsidRPr="00000927">
        <w:rPr>
          <w:color w:val="000000"/>
          <w:sz w:val="28"/>
          <w:szCs w:val="28"/>
          <w:lang w:eastAsia="ru-RU" w:bidi="ru-RU"/>
        </w:rPr>
        <w:lastRenderedPageBreak/>
        <w:t>недвижимого</w:t>
      </w:r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left="40" w:firstLine="668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2.6.5 </w:t>
      </w:r>
      <w:r w:rsidRPr="00000927">
        <w:rPr>
          <w:color w:val="000000"/>
          <w:sz w:val="28"/>
          <w:szCs w:val="28"/>
          <w:lang w:eastAsia="ru-RU" w:bidi="ru-RU"/>
        </w:rPr>
        <w:t>Срок ввода в эксплуатацию объекта капитального строительства и (или) приобретения объекта недвижимости</w:t>
      </w:r>
    </w:p>
    <w:p w:rsidR="00A07762" w:rsidRPr="00000927" w:rsidRDefault="00A07762" w:rsidP="00A07762">
      <w:pPr>
        <w:pStyle w:val="1"/>
        <w:numPr>
          <w:ilvl w:val="2"/>
          <w:numId w:val="6"/>
        </w:numPr>
        <w:shd w:val="clear" w:color="auto" w:fill="auto"/>
        <w:spacing w:before="0" w:after="0" w:line="240" w:lineRule="auto"/>
        <w:ind w:left="0" w:right="80" w:firstLine="698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Сметная стоимость объекта капитального строительства (при нали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чии утвержденной проектной документации) или предполагаемая (предельная) стоимость объекта капитального строительства и (или) стоимость приобретения объекта недвижимого имущества согласно паспорту инвестиционного проекта, а также распределение указанных </w:t>
      </w:r>
      <w:proofErr w:type="gramStart"/>
      <w:r w:rsidRPr="00000927">
        <w:rPr>
          <w:color w:val="000000"/>
          <w:sz w:val="28"/>
          <w:szCs w:val="28"/>
          <w:lang w:eastAsia="ru-RU" w:bidi="ru-RU"/>
        </w:rPr>
        <w:t>стоимостей</w:t>
      </w:r>
      <w:proofErr w:type="gramEnd"/>
      <w:r w:rsidRPr="00000927">
        <w:rPr>
          <w:color w:val="000000"/>
          <w:sz w:val="28"/>
          <w:szCs w:val="28"/>
          <w:lang w:eastAsia="ru-RU" w:bidi="ru-RU"/>
        </w:rPr>
        <w:t xml:space="preserve"> но годам реализации инвестици</w:t>
      </w:r>
      <w:r w:rsidRPr="00000927">
        <w:rPr>
          <w:color w:val="000000"/>
          <w:sz w:val="28"/>
          <w:szCs w:val="28"/>
          <w:lang w:eastAsia="ru-RU" w:bidi="ru-RU"/>
        </w:rPr>
        <w:softHyphen/>
        <w:t>онного проекта (в ценах соответствующих лет реализации инвестиционного проекта).</w:t>
      </w:r>
    </w:p>
    <w:p w:rsidR="00A07762" w:rsidRPr="00000927" w:rsidRDefault="00A07762" w:rsidP="00A07762">
      <w:pPr>
        <w:pStyle w:val="1"/>
        <w:numPr>
          <w:ilvl w:val="2"/>
          <w:numId w:val="7"/>
        </w:numPr>
        <w:shd w:val="clear" w:color="auto" w:fill="auto"/>
        <w:spacing w:before="0" w:after="0" w:line="240" w:lineRule="auto"/>
        <w:ind w:left="0" w:right="100" w:firstLine="709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Общий (предельный) объем бюджетных инвестиций, предоставляе</w:t>
      </w:r>
      <w:r w:rsidRPr="00000927">
        <w:rPr>
          <w:color w:val="000000"/>
          <w:sz w:val="28"/>
          <w:szCs w:val="28"/>
          <w:lang w:eastAsia="ru-RU" w:bidi="ru-RU"/>
        </w:rPr>
        <w:softHyphen/>
        <w:t>мых на реализацию инвестиционного проекта, а также его распределение по годам реализации инвестиционного проекта (в ценах соответствующих лет реализации инвестиционного проекта).</w:t>
      </w:r>
    </w:p>
    <w:p w:rsidR="00A07762" w:rsidRPr="00000927" w:rsidRDefault="00A07762" w:rsidP="00A07762">
      <w:pPr>
        <w:pStyle w:val="1"/>
        <w:numPr>
          <w:ilvl w:val="2"/>
          <w:numId w:val="7"/>
        </w:numPr>
        <w:shd w:val="clear" w:color="auto" w:fill="auto"/>
        <w:spacing w:before="0" w:after="0" w:line="240" w:lineRule="auto"/>
        <w:ind w:left="0" w:right="100" w:firstLine="709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Общий объем собственных и (или) заемных средств юридического лица, направляемых па реализацию инвестиционного проекта, а также распре</w:t>
      </w:r>
      <w:r w:rsidRPr="00000927">
        <w:rPr>
          <w:color w:val="000000"/>
          <w:sz w:val="28"/>
          <w:szCs w:val="28"/>
          <w:lang w:eastAsia="ru-RU" w:bidi="ru-RU"/>
        </w:rPr>
        <w:softHyphen/>
        <w:t>деление этих средств по годам реализации инвестиционного проекта (в ценах соответствующих лет реализации инвестиционного проекта).</w:t>
      </w:r>
    </w:p>
    <w:p w:rsidR="00A07762" w:rsidRPr="00000927" w:rsidRDefault="00A07762" w:rsidP="00A07762">
      <w:pPr>
        <w:pStyle w:val="1"/>
        <w:numPr>
          <w:ilvl w:val="2"/>
          <w:numId w:val="7"/>
        </w:numPr>
        <w:shd w:val="clear" w:color="auto" w:fill="auto"/>
        <w:spacing w:before="0" w:after="0" w:line="240" w:lineRule="auto"/>
        <w:ind w:left="0" w:right="102" w:firstLine="709"/>
        <w:jc w:val="both"/>
        <w:rPr>
          <w:sz w:val="28"/>
          <w:szCs w:val="28"/>
        </w:rPr>
      </w:pPr>
      <w:proofErr w:type="gramStart"/>
      <w:r w:rsidRPr="00000927">
        <w:rPr>
          <w:color w:val="000000"/>
          <w:sz w:val="28"/>
          <w:szCs w:val="28"/>
          <w:lang w:eastAsia="ru-RU" w:bidi="ru-RU"/>
        </w:rPr>
        <w:t>Общий (предельный) объем бюджетных инвестиций, предоставляе</w:t>
      </w:r>
      <w:r w:rsidRPr="00000927">
        <w:rPr>
          <w:color w:val="000000"/>
          <w:sz w:val="28"/>
          <w:szCs w:val="28"/>
          <w:lang w:eastAsia="ru-RU" w:bidi="ru-RU"/>
        </w:rPr>
        <w:softHyphen/>
        <w:t>мых на реализацию инвестиционного проекта, не может быть установлен выше 95.% и ниже 5.% сметной стоимости объекта капитального строительства (при наличии утвержденной проектной документации) или предполагаемой (пре</w:t>
      </w:r>
      <w:r w:rsidRPr="00000927">
        <w:rPr>
          <w:color w:val="000000"/>
          <w:sz w:val="28"/>
          <w:szCs w:val="28"/>
          <w:lang w:eastAsia="ru-RU" w:bidi="ru-RU"/>
        </w:rPr>
        <w:softHyphen/>
        <w:t>дельной) стоимости объекта капитального строительства и (или) стоимости приобретения объекта недвижимого имущества согласно паспорту инвестици</w:t>
      </w:r>
      <w:r w:rsidRPr="00000927">
        <w:rPr>
          <w:color w:val="000000"/>
          <w:sz w:val="28"/>
          <w:szCs w:val="28"/>
          <w:lang w:eastAsia="ru-RU" w:bidi="ru-RU"/>
        </w:rPr>
        <w:softHyphen/>
        <w:t>онного проекта (в ценах соответствующих лет реализации инвестиционного проекта).</w:t>
      </w:r>
      <w:proofErr w:type="gramEnd"/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right="102" w:firstLine="709"/>
        <w:jc w:val="both"/>
        <w:rPr>
          <w:sz w:val="28"/>
          <w:szCs w:val="28"/>
        </w:rPr>
      </w:pPr>
    </w:p>
    <w:p w:rsidR="00A07762" w:rsidRDefault="00A07762" w:rsidP="00A07762">
      <w:pPr>
        <w:pStyle w:val="1"/>
        <w:numPr>
          <w:ilvl w:val="0"/>
          <w:numId w:val="6"/>
        </w:numPr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ru-RU" w:bidi="ru-RU"/>
        </w:rPr>
      </w:pPr>
      <w:r w:rsidRPr="00000927">
        <w:rPr>
          <w:color w:val="000000"/>
          <w:sz w:val="28"/>
          <w:szCs w:val="28"/>
          <w:lang w:eastAsia="ru-RU" w:bidi="ru-RU"/>
        </w:rPr>
        <w:t xml:space="preserve">Требование к договору </w:t>
      </w:r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left="675"/>
        <w:jc w:val="left"/>
        <w:rPr>
          <w:color w:val="000000"/>
          <w:sz w:val="28"/>
          <w:szCs w:val="28"/>
          <w:lang w:eastAsia="ru-RU" w:bidi="ru-RU"/>
        </w:rPr>
      </w:pPr>
    </w:p>
    <w:p w:rsidR="00A07762" w:rsidRPr="00000927" w:rsidRDefault="00A07762" w:rsidP="00A07762">
      <w:pPr>
        <w:pStyle w:val="1"/>
        <w:numPr>
          <w:ilvl w:val="1"/>
          <w:numId w:val="8"/>
        </w:numPr>
        <w:shd w:val="clear" w:color="auto" w:fill="auto"/>
        <w:spacing w:before="0" w:after="0" w:line="240" w:lineRule="auto"/>
        <w:ind w:left="0" w:right="10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 </w:t>
      </w:r>
      <w:r w:rsidRPr="00000927">
        <w:rPr>
          <w:color w:val="000000"/>
          <w:sz w:val="28"/>
          <w:szCs w:val="28"/>
          <w:lang w:eastAsia="ru-RU" w:bidi="ru-RU"/>
        </w:rPr>
        <w:t>Предоставление юридическому лицу бюджетных инвестиций влечет возникновение права муниципальной собственности на эквивалентную часть уставных (складочных) капиталов юридического лица, которое оформляется договором в соответствии с законодательством Российской Федерации.</w:t>
      </w:r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right="100" w:firstLine="709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 xml:space="preserve">Договор заключается между администрацией </w:t>
      </w:r>
      <w:r>
        <w:rPr>
          <w:color w:val="000000"/>
          <w:sz w:val="28"/>
          <w:szCs w:val="28"/>
          <w:lang w:eastAsia="ru-RU" w:bidi="ru-RU"/>
        </w:rPr>
        <w:t xml:space="preserve">сельского поселения Кубанец </w:t>
      </w:r>
      <w:r w:rsidRPr="00000927">
        <w:rPr>
          <w:color w:val="000000"/>
          <w:sz w:val="28"/>
          <w:szCs w:val="28"/>
          <w:lang w:eastAsia="ru-RU" w:bidi="ru-RU"/>
        </w:rPr>
        <w:t xml:space="preserve"> и юридическим лицом в письменной форме.</w:t>
      </w:r>
    </w:p>
    <w:p w:rsidR="00A07762" w:rsidRPr="00000927" w:rsidRDefault="00A07762" w:rsidP="00A07762">
      <w:pPr>
        <w:pStyle w:val="1"/>
        <w:numPr>
          <w:ilvl w:val="1"/>
          <w:numId w:val="8"/>
        </w:numPr>
        <w:shd w:val="clear" w:color="auto" w:fill="auto"/>
        <w:spacing w:before="0" w:after="0" w:line="240" w:lineRule="auto"/>
        <w:ind w:left="0" w:right="100" w:firstLine="709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 xml:space="preserve">Договор оформляется </w:t>
      </w:r>
      <w:r>
        <w:rPr>
          <w:color w:val="000000"/>
          <w:sz w:val="28"/>
          <w:szCs w:val="28"/>
          <w:lang w:eastAsia="ru-RU" w:bidi="ru-RU"/>
        </w:rPr>
        <w:t>Специалистом</w:t>
      </w:r>
      <w:r w:rsidRPr="00000927">
        <w:rPr>
          <w:color w:val="000000"/>
          <w:sz w:val="28"/>
          <w:szCs w:val="28"/>
          <w:lang w:eastAsia="ru-RU" w:bidi="ru-RU"/>
        </w:rPr>
        <w:t xml:space="preserve"> в течение трех месяцев после дня вступления в силу решения о бюджете </w:t>
      </w:r>
      <w:r>
        <w:rPr>
          <w:color w:val="000000"/>
          <w:sz w:val="28"/>
          <w:szCs w:val="28"/>
          <w:lang w:eastAsia="ru-RU" w:bidi="ru-RU"/>
        </w:rPr>
        <w:t xml:space="preserve">сельского поселения кубанец </w:t>
      </w:r>
      <w:r w:rsidRPr="00000927">
        <w:rPr>
          <w:color w:val="000000"/>
          <w:sz w:val="28"/>
          <w:szCs w:val="28"/>
          <w:lang w:eastAsia="ru-RU" w:bidi="ru-RU"/>
        </w:rPr>
        <w:t xml:space="preserve"> на соответст</w:t>
      </w:r>
      <w:r w:rsidRPr="00000927">
        <w:rPr>
          <w:color w:val="000000"/>
          <w:sz w:val="28"/>
          <w:szCs w:val="28"/>
          <w:lang w:eastAsia="ru-RU" w:bidi="ru-RU"/>
        </w:rPr>
        <w:softHyphen/>
        <w:t>вующий финансовый год.</w:t>
      </w:r>
    </w:p>
    <w:p w:rsidR="00A07762" w:rsidRPr="00000927" w:rsidRDefault="00A07762" w:rsidP="00A07762">
      <w:pPr>
        <w:pStyle w:val="1"/>
        <w:numPr>
          <w:ilvl w:val="1"/>
          <w:numId w:val="8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 xml:space="preserve"> Договор должен содержать следующие положения:</w:t>
      </w:r>
    </w:p>
    <w:p w:rsidR="00A07762" w:rsidRPr="00000927" w:rsidRDefault="00A07762" w:rsidP="00A07762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right="100" w:firstLine="709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000927">
        <w:rPr>
          <w:color w:val="000000"/>
          <w:sz w:val="28"/>
          <w:szCs w:val="28"/>
          <w:lang w:eastAsia="ru-RU" w:bidi="ru-RU"/>
        </w:rPr>
        <w:t>наименование объекта капитального строительства согласно проектной документации (согласно паспорту инвестиционного проекта в отношении объ</w:t>
      </w:r>
      <w:r w:rsidRPr="00000927">
        <w:rPr>
          <w:color w:val="000000"/>
          <w:sz w:val="28"/>
          <w:szCs w:val="28"/>
          <w:lang w:eastAsia="ru-RU" w:bidi="ru-RU"/>
        </w:rPr>
        <w:softHyphen/>
        <w:t>екта капитального строительства в случае отсутствия утвержденной в установ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ленном законодательством Российской Федерации </w:t>
      </w:r>
      <w:r w:rsidRPr="00000927">
        <w:rPr>
          <w:color w:val="000000"/>
          <w:sz w:val="28"/>
          <w:szCs w:val="28"/>
          <w:lang w:eastAsia="ru-RU" w:bidi="ru-RU"/>
        </w:rPr>
        <w:lastRenderedPageBreak/>
        <w:t>порядке проектной доку</w:t>
      </w:r>
      <w:r w:rsidRPr="00000927">
        <w:rPr>
          <w:color w:val="000000"/>
          <w:sz w:val="28"/>
          <w:szCs w:val="28"/>
          <w:lang w:eastAsia="ru-RU" w:bidi="ru-RU"/>
        </w:rPr>
        <w:softHyphen/>
        <w:t>ментации на дату подготовки проекта Постановления) и (или) наименование объекта недвижимого имущества согласно паспорту инвестиционного проекта;</w:t>
      </w:r>
      <w:proofErr w:type="gramEnd"/>
    </w:p>
    <w:p w:rsidR="00A07762" w:rsidRPr="00000927" w:rsidRDefault="00A07762" w:rsidP="00A07762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right="100" w:firstLine="709"/>
        <w:jc w:val="both"/>
        <w:rPr>
          <w:sz w:val="28"/>
          <w:szCs w:val="28"/>
        </w:rPr>
      </w:pPr>
      <w:proofErr w:type="gramStart"/>
      <w:r w:rsidRPr="00000927">
        <w:rPr>
          <w:color w:val="000000"/>
          <w:sz w:val="28"/>
          <w:szCs w:val="28"/>
          <w:lang w:eastAsia="ru-RU" w:bidi="ru-RU"/>
        </w:rPr>
        <w:t>цель предоставления бюджетных инвестиций, включая в отношении ка</w:t>
      </w:r>
      <w:r w:rsidRPr="00000927">
        <w:rPr>
          <w:color w:val="000000"/>
          <w:sz w:val="28"/>
          <w:szCs w:val="28"/>
          <w:lang w:eastAsia="ru-RU" w:bidi="ru-RU"/>
        </w:rPr>
        <w:softHyphen/>
        <w:t>ждого объекта капитального строительства и (или) объекта недвижимого иму</w:t>
      </w:r>
      <w:r w:rsidRPr="00000927">
        <w:rPr>
          <w:color w:val="000000"/>
          <w:sz w:val="28"/>
          <w:szCs w:val="28"/>
          <w:lang w:eastAsia="ru-RU" w:bidi="ru-RU"/>
        </w:rPr>
        <w:softHyphen/>
        <w:t>щества его наименование, мощность, сроки строительства, реконструкции, в том числе с элементами реставрации, технического перевооружения и (или) приобретения, сметную стоимость (предполагаемую (предельную) стоимость) и (или) стоимость приобретения, а также общий объем капитальных вложений за счет всех источников финансового обеспечения, в том числе объем предостав</w:t>
      </w:r>
      <w:r w:rsidRPr="00000927">
        <w:rPr>
          <w:color w:val="000000"/>
          <w:sz w:val="28"/>
          <w:szCs w:val="28"/>
          <w:lang w:eastAsia="ru-RU" w:bidi="ru-RU"/>
        </w:rPr>
        <w:softHyphen/>
        <w:t>ляемых бюджетных</w:t>
      </w:r>
      <w:proofErr w:type="gramEnd"/>
      <w:r w:rsidRPr="00000927">
        <w:rPr>
          <w:color w:val="000000"/>
          <w:sz w:val="28"/>
          <w:szCs w:val="28"/>
          <w:lang w:eastAsia="ru-RU" w:bidi="ru-RU"/>
        </w:rPr>
        <w:t xml:space="preserve"> инвестиций, с разбивкой по годам реализации инвестици</w:t>
      </w:r>
      <w:r w:rsidRPr="00000927">
        <w:rPr>
          <w:color w:val="000000"/>
          <w:sz w:val="28"/>
          <w:szCs w:val="28"/>
          <w:lang w:eastAsia="ru-RU" w:bidi="ru-RU"/>
        </w:rPr>
        <w:softHyphen/>
        <w:t>онного проекта;</w:t>
      </w:r>
    </w:p>
    <w:p w:rsidR="00A07762" w:rsidRPr="00000927" w:rsidRDefault="00A07762" w:rsidP="00A07762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right="100" w:firstLine="620"/>
        <w:jc w:val="both"/>
        <w:rPr>
          <w:color w:val="000000"/>
          <w:sz w:val="28"/>
          <w:szCs w:val="28"/>
          <w:lang w:eastAsia="ru-RU" w:bidi="ru-RU"/>
        </w:rPr>
      </w:pPr>
      <w:r w:rsidRPr="00000927">
        <w:rPr>
          <w:color w:val="000000"/>
          <w:sz w:val="28"/>
          <w:szCs w:val="28"/>
          <w:lang w:eastAsia="ru-RU" w:bidi="ru-RU"/>
        </w:rPr>
        <w:t xml:space="preserve">условия предоставления бюджетных инвестиций, в том числе обязательство юридического лица вложить в реализацию инвестиционного </w:t>
      </w:r>
      <w:proofErr w:type="gramStart"/>
      <w:r w:rsidRPr="00000927">
        <w:rPr>
          <w:color w:val="000000"/>
          <w:sz w:val="28"/>
          <w:szCs w:val="28"/>
          <w:lang w:eastAsia="ru-RU" w:bidi="ru-RU"/>
        </w:rPr>
        <w:t>проекта</w:t>
      </w:r>
      <w:proofErr w:type="gramEnd"/>
      <w:r w:rsidRPr="00000927">
        <w:rPr>
          <w:color w:val="000000"/>
          <w:sz w:val="28"/>
          <w:szCs w:val="28"/>
          <w:lang w:eastAsia="ru-RU" w:bidi="ru-RU"/>
        </w:rPr>
        <w:t xml:space="preserve"> но строительству, реконструкции, в том числе с элементами реставрации, тех</w:t>
      </w:r>
      <w:r w:rsidRPr="00000927">
        <w:rPr>
          <w:color w:val="000000"/>
          <w:sz w:val="28"/>
          <w:szCs w:val="28"/>
          <w:lang w:eastAsia="ru-RU" w:bidi="ru-RU"/>
        </w:rPr>
        <w:softHyphen/>
        <w:t>ническому перевооружению объекта капитального строительства и (или) при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обретению объекта недвижимого имущества инвестиции в объеме, указанном в пункте 2,6.8. </w:t>
      </w:r>
      <w:proofErr w:type="gramStart"/>
      <w:r w:rsidRPr="00000927">
        <w:rPr>
          <w:color w:val="000000"/>
          <w:sz w:val="28"/>
          <w:szCs w:val="28"/>
          <w:lang w:eastAsia="ru-RU" w:bidi="ru-RU"/>
        </w:rPr>
        <w:t>Порядка и предусмотренном в Постановлении;</w:t>
      </w:r>
      <w:proofErr w:type="gramEnd"/>
    </w:p>
    <w:p w:rsidR="00A07762" w:rsidRPr="00000927" w:rsidRDefault="00A07762" w:rsidP="00A07762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right="80" w:firstLine="709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порядок и сроки представления отчетности об использовании бюджет</w:t>
      </w:r>
      <w:r w:rsidRPr="00000927">
        <w:rPr>
          <w:color w:val="000000"/>
          <w:sz w:val="28"/>
          <w:szCs w:val="28"/>
          <w:lang w:eastAsia="ru-RU" w:bidi="ru-RU"/>
        </w:rPr>
        <w:softHyphen/>
        <w:t>ных инвестиций по установленным формам;</w:t>
      </w:r>
    </w:p>
    <w:p w:rsidR="00A07762" w:rsidRPr="00000927" w:rsidRDefault="00A07762" w:rsidP="00A07762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right="80" w:firstLine="709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 xml:space="preserve">право администрации </w:t>
      </w:r>
      <w:r>
        <w:rPr>
          <w:color w:val="000000"/>
          <w:sz w:val="28"/>
          <w:szCs w:val="28"/>
          <w:lang w:eastAsia="ru-RU" w:bidi="ru-RU"/>
        </w:rPr>
        <w:t>сельского поселения Кубанец</w:t>
      </w:r>
      <w:r w:rsidRPr="00000927">
        <w:rPr>
          <w:color w:val="000000"/>
          <w:sz w:val="28"/>
          <w:szCs w:val="28"/>
          <w:lang w:eastAsia="ru-RU" w:bidi="ru-RU"/>
        </w:rPr>
        <w:t xml:space="preserve"> в лице органов муници</w:t>
      </w:r>
      <w:r w:rsidRPr="00000927">
        <w:rPr>
          <w:color w:val="000000"/>
          <w:sz w:val="28"/>
          <w:szCs w:val="28"/>
          <w:lang w:eastAsia="ru-RU" w:bidi="ru-RU"/>
        </w:rPr>
        <w:softHyphen/>
        <w:t>пального финансового контроля на проведение проверок за соблюдением юри</w:t>
      </w:r>
      <w:r w:rsidRPr="00000927">
        <w:rPr>
          <w:color w:val="000000"/>
          <w:sz w:val="28"/>
          <w:szCs w:val="28"/>
          <w:lang w:eastAsia="ru-RU" w:bidi="ru-RU"/>
        </w:rPr>
        <w:softHyphen/>
        <w:t>дическим лицом условий предоставления бюджетных инвестиций;</w:t>
      </w:r>
    </w:p>
    <w:p w:rsidR="00A07762" w:rsidRPr="00000927" w:rsidRDefault="00A07762" w:rsidP="00A07762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left="80" w:right="100" w:firstLine="540"/>
        <w:jc w:val="both"/>
        <w:rPr>
          <w:sz w:val="28"/>
          <w:szCs w:val="28"/>
        </w:rPr>
      </w:pPr>
      <w:proofErr w:type="gramStart"/>
      <w:r w:rsidRPr="00000927">
        <w:rPr>
          <w:color w:val="000000"/>
          <w:sz w:val="28"/>
          <w:szCs w:val="28"/>
          <w:lang w:eastAsia="ru-RU" w:bidi="ru-RU"/>
        </w:rPr>
        <w:t>условие об определении юридическим лицом поставщика (подрядчика, исполнителя) и об исполнении гражданско-правовых договоров, заключенных им в целях реализации инвестиционного проекта по строительству, реконст</w:t>
      </w:r>
      <w:r w:rsidRPr="00000927">
        <w:rPr>
          <w:color w:val="000000"/>
          <w:sz w:val="28"/>
          <w:szCs w:val="28"/>
          <w:lang w:eastAsia="ru-RU" w:bidi="ru-RU"/>
        </w:rPr>
        <w:softHyphen/>
        <w:t>рукции, в том числе с элементами реставрации, техническому перевооружению объектов капитального строительства и (или) приобретению объектов недви</w:t>
      </w:r>
      <w:r w:rsidRPr="00000927">
        <w:rPr>
          <w:color w:val="000000"/>
          <w:sz w:val="28"/>
          <w:szCs w:val="28"/>
          <w:lang w:eastAsia="ru-RU" w:bidi="ru-RU"/>
        </w:rPr>
        <w:softHyphen/>
        <w:t>жимого имущества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</w:t>
      </w:r>
      <w:proofErr w:type="gramEnd"/>
      <w:r w:rsidRPr="00000927">
        <w:rPr>
          <w:color w:val="000000"/>
          <w:sz w:val="28"/>
          <w:szCs w:val="28"/>
          <w:lang w:eastAsia="ru-RU" w:bidi="ru-RU"/>
        </w:rPr>
        <w:t xml:space="preserve"> нужд;</w:t>
      </w:r>
    </w:p>
    <w:p w:rsidR="00A07762" w:rsidRPr="00000927" w:rsidRDefault="00A07762" w:rsidP="00A07762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right="80" w:firstLine="709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обязанность юридического лица разработать проектную документацию и провести инженерные изыскания, выполняемые для подготовки такой про</w:t>
      </w:r>
      <w:r w:rsidRPr="00000927">
        <w:rPr>
          <w:color w:val="000000"/>
          <w:sz w:val="28"/>
          <w:szCs w:val="28"/>
          <w:lang w:eastAsia="ru-RU" w:bidi="ru-RU"/>
        </w:rPr>
        <w:softHyphen/>
        <w:t>ектной документации, а также провести государственную экспертизу проект</w:t>
      </w:r>
      <w:r w:rsidRPr="00000927">
        <w:rPr>
          <w:color w:val="000000"/>
          <w:sz w:val="28"/>
          <w:szCs w:val="28"/>
          <w:lang w:eastAsia="ru-RU" w:bidi="ru-RU"/>
        </w:rPr>
        <w:softHyphen/>
        <w:t>ной документации и результатов инженерных изысканий (если проведение та</w:t>
      </w:r>
      <w:r w:rsidRPr="00000927">
        <w:rPr>
          <w:color w:val="000000"/>
          <w:sz w:val="28"/>
          <w:szCs w:val="28"/>
          <w:lang w:eastAsia="ru-RU" w:bidi="ru-RU"/>
        </w:rPr>
        <w:softHyphen/>
        <w:t>кой экспертизы в соответствии с законодательством Российской Федерации является обязательным) без использования на эти цели бюджетных инвестиций;</w:t>
      </w:r>
    </w:p>
    <w:p w:rsidR="00A07762" w:rsidRPr="00000927" w:rsidRDefault="00A07762" w:rsidP="00A07762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right="80" w:firstLine="709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обязанность юридического лица провести проверку достоверности оп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ределения </w:t>
      </w:r>
      <w:bookmarkStart w:id="0" w:name="_GoBack"/>
      <w:bookmarkEnd w:id="0"/>
      <w:r w:rsidRPr="00000927">
        <w:rPr>
          <w:color w:val="000000"/>
          <w:sz w:val="28"/>
          <w:szCs w:val="28"/>
          <w:lang w:eastAsia="ru-RU" w:bidi="ru-RU"/>
        </w:rPr>
        <w:t>сметной стоимости объектов капитального строительства, строи</w:t>
      </w:r>
      <w:r w:rsidRPr="00000927">
        <w:rPr>
          <w:color w:val="000000"/>
          <w:sz w:val="28"/>
          <w:szCs w:val="28"/>
          <w:lang w:eastAsia="ru-RU" w:bidi="ru-RU"/>
        </w:rPr>
        <w:softHyphen/>
        <w:t xml:space="preserve">тельство, реконструкция, в том числе с элементами реставрации, техническое перевооружение которых финансируется с </w:t>
      </w:r>
      <w:r w:rsidRPr="00000927">
        <w:rPr>
          <w:color w:val="000000"/>
          <w:sz w:val="28"/>
          <w:szCs w:val="28"/>
          <w:lang w:eastAsia="ru-RU" w:bidi="ru-RU"/>
        </w:rPr>
        <w:lastRenderedPageBreak/>
        <w:t xml:space="preserve">привлечением средств бюджета </w:t>
      </w:r>
      <w:r>
        <w:rPr>
          <w:color w:val="000000"/>
          <w:sz w:val="28"/>
          <w:szCs w:val="28"/>
          <w:lang w:eastAsia="ru-RU" w:bidi="ru-RU"/>
        </w:rPr>
        <w:t>сельского поселения Кубанец Тимашевского района</w:t>
      </w:r>
      <w:r w:rsidRPr="00000927">
        <w:rPr>
          <w:color w:val="000000"/>
          <w:sz w:val="28"/>
          <w:szCs w:val="28"/>
          <w:lang w:eastAsia="ru-RU" w:bidi="ru-RU"/>
        </w:rPr>
        <w:t>, без использования на эти цели бюджетных инвестиций;</w:t>
      </w:r>
    </w:p>
    <w:p w:rsidR="00A07762" w:rsidRPr="00000927" w:rsidRDefault="00A07762" w:rsidP="00A07762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right="80" w:firstLine="709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ответственность юридического лица за неисполнение или ненадлежащее исполнение обязательств по договору.</w:t>
      </w:r>
    </w:p>
    <w:p w:rsidR="00A07762" w:rsidRPr="00746BB6" w:rsidRDefault="00A07762" w:rsidP="00A07762">
      <w:pPr>
        <w:pStyle w:val="1"/>
        <w:numPr>
          <w:ilvl w:val="1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ind w:left="-142" w:right="80" w:firstLine="851"/>
        <w:jc w:val="both"/>
        <w:rPr>
          <w:sz w:val="28"/>
          <w:szCs w:val="28"/>
        </w:rPr>
      </w:pPr>
      <w:r w:rsidRPr="00000927">
        <w:rPr>
          <w:color w:val="000000"/>
          <w:sz w:val="28"/>
          <w:szCs w:val="28"/>
          <w:lang w:eastAsia="ru-RU" w:bidi="ru-RU"/>
        </w:rPr>
        <w:t>Отсутствие оформленного в установленном порядке договора служит основанием для не предоставления бюджетных инвестиций.</w:t>
      </w:r>
    </w:p>
    <w:p w:rsidR="00A07762" w:rsidRDefault="00A07762" w:rsidP="00A07762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left="-142" w:right="80"/>
        <w:jc w:val="both"/>
        <w:rPr>
          <w:color w:val="000000"/>
          <w:sz w:val="28"/>
          <w:szCs w:val="28"/>
          <w:lang w:eastAsia="ru-RU" w:bidi="ru-RU"/>
        </w:rPr>
      </w:pPr>
    </w:p>
    <w:p w:rsidR="00A07762" w:rsidRDefault="00A07762" w:rsidP="00A07762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left="-142" w:right="80"/>
        <w:jc w:val="both"/>
        <w:rPr>
          <w:color w:val="000000"/>
          <w:sz w:val="28"/>
          <w:szCs w:val="28"/>
          <w:lang w:eastAsia="ru-RU" w:bidi="ru-RU"/>
        </w:rPr>
      </w:pPr>
    </w:p>
    <w:p w:rsidR="00A07762" w:rsidRDefault="00A07762" w:rsidP="00A07762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left="-142" w:right="80"/>
        <w:jc w:val="both"/>
        <w:rPr>
          <w:color w:val="000000"/>
          <w:sz w:val="28"/>
          <w:szCs w:val="28"/>
          <w:lang w:eastAsia="ru-RU" w:bidi="ru-RU"/>
        </w:rPr>
      </w:pPr>
    </w:p>
    <w:p w:rsidR="00A07762" w:rsidRDefault="00A07762" w:rsidP="00A07762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left="-142" w:right="80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Глава сельского поселения</w:t>
      </w:r>
    </w:p>
    <w:p w:rsidR="00A07762" w:rsidRPr="00000927" w:rsidRDefault="00A07762" w:rsidP="00A07762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left="-142" w:right="8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Кубанец Тимашевского района                                                       Н.А. Дема </w:t>
      </w:r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firstLine="709"/>
        <w:jc w:val="left"/>
        <w:rPr>
          <w:color w:val="000000"/>
          <w:sz w:val="28"/>
          <w:szCs w:val="28"/>
          <w:lang w:eastAsia="ru-RU" w:bidi="ru-RU"/>
        </w:rPr>
      </w:pPr>
    </w:p>
    <w:p w:rsidR="00A07762" w:rsidRPr="00000927" w:rsidRDefault="00A07762" w:rsidP="00A07762">
      <w:pPr>
        <w:pStyle w:val="1"/>
        <w:shd w:val="clear" w:color="auto" w:fill="auto"/>
        <w:spacing w:before="0" w:after="0" w:line="240" w:lineRule="auto"/>
        <w:ind w:firstLine="709"/>
        <w:rPr>
          <w:b/>
          <w:sz w:val="28"/>
          <w:szCs w:val="28"/>
        </w:rPr>
      </w:pPr>
    </w:p>
    <w:p w:rsidR="00A07762" w:rsidRPr="00000927" w:rsidRDefault="00A07762" w:rsidP="00A07762">
      <w:pPr>
        <w:ind w:firstLine="709"/>
        <w:rPr>
          <w:b/>
          <w:sz w:val="28"/>
          <w:szCs w:val="28"/>
        </w:rPr>
      </w:pPr>
    </w:p>
    <w:p w:rsidR="004311BF" w:rsidRDefault="004311BF" w:rsidP="00A07762"/>
    <w:sectPr w:rsidR="004311BF" w:rsidSect="003346E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41F9"/>
    <w:multiLevelType w:val="multilevel"/>
    <w:tmpl w:val="4C2CA81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949" w:hanging="600"/>
      </w:pPr>
      <w:rPr>
        <w:rFonts w:hint="default"/>
        <w:color w:val="000000"/>
      </w:rPr>
    </w:lvl>
    <w:lvl w:ilvl="2">
      <w:start w:val="3"/>
      <w:numFmt w:val="decimal"/>
      <w:lvlText w:val="%1.%2.%3"/>
      <w:lvlJc w:val="left"/>
      <w:pPr>
        <w:ind w:left="141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2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7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4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52" w:hanging="2160"/>
      </w:pPr>
      <w:rPr>
        <w:rFonts w:hint="default"/>
        <w:color w:val="000000"/>
      </w:rPr>
    </w:lvl>
  </w:abstractNum>
  <w:abstractNum w:abstractNumId="1">
    <w:nsid w:val="287E20C6"/>
    <w:multiLevelType w:val="multilevel"/>
    <w:tmpl w:val="067C26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3"/>
      <w:numFmt w:val="decimal"/>
      <w:lvlText w:val="%1.%2"/>
      <w:lvlJc w:val="left"/>
      <w:pPr>
        <w:ind w:left="98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196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258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356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41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516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578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6760" w:hanging="1800"/>
      </w:pPr>
      <w:rPr>
        <w:rFonts w:hint="default"/>
        <w:color w:val="000000"/>
        <w:sz w:val="24"/>
      </w:rPr>
    </w:lvl>
  </w:abstractNum>
  <w:abstractNum w:abstractNumId="2">
    <w:nsid w:val="3FA27A15"/>
    <w:multiLevelType w:val="multilevel"/>
    <w:tmpl w:val="73503F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152D50"/>
    <w:multiLevelType w:val="multilevel"/>
    <w:tmpl w:val="389281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577638"/>
    <w:multiLevelType w:val="multilevel"/>
    <w:tmpl w:val="291A0DE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69" w:hanging="720"/>
      </w:pPr>
      <w:rPr>
        <w:rFonts w:hint="default"/>
        <w:color w:val="000000"/>
      </w:rPr>
    </w:lvl>
    <w:lvl w:ilvl="2">
      <w:start w:val="6"/>
      <w:numFmt w:val="decimal"/>
      <w:lvlText w:val="%1.%2.%3."/>
      <w:lvlJc w:val="left"/>
      <w:pPr>
        <w:ind w:left="141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  <w:color w:val="000000"/>
      </w:rPr>
    </w:lvl>
  </w:abstractNum>
  <w:abstractNum w:abstractNumId="5">
    <w:nsid w:val="5D5E1722"/>
    <w:multiLevelType w:val="multilevel"/>
    <w:tmpl w:val="2B4EB2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1309" w:hanging="600"/>
      </w:pPr>
      <w:rPr>
        <w:rFonts w:hint="default"/>
        <w:color w:val="000000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6">
    <w:nsid w:val="73195FE6"/>
    <w:multiLevelType w:val="multilevel"/>
    <w:tmpl w:val="95A8CB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7">
    <w:nsid w:val="74472AC1"/>
    <w:multiLevelType w:val="multilevel"/>
    <w:tmpl w:val="C152E66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7762"/>
    <w:rsid w:val="004311BF"/>
    <w:rsid w:val="00A07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76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07762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1">
    <w:name w:val="Основной текст1"/>
    <w:basedOn w:val="a"/>
    <w:link w:val="a3"/>
    <w:rsid w:val="00A07762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color w:val="auto"/>
      <w:spacing w:val="3"/>
      <w:sz w:val="22"/>
      <w:szCs w:val="22"/>
      <w:lang w:eastAsia="en-US" w:bidi="ar-SA"/>
    </w:rPr>
  </w:style>
  <w:style w:type="character" w:customStyle="1" w:styleId="a4">
    <w:name w:val="Гипертекстовая ссылка"/>
    <w:basedOn w:val="a0"/>
    <w:uiPriority w:val="99"/>
    <w:rsid w:val="00A07762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2138258/8302" TargetMode="External"/><Relationship Id="rId5" Type="http://schemas.openxmlformats.org/officeDocument/2006/relationships/hyperlink" Target="http://internet.garant.ru/document/redirect/12138258/49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1950</Words>
  <Characters>11118</Characters>
  <Application>Microsoft Office Word</Application>
  <DocSecurity>0</DocSecurity>
  <Lines>92</Lines>
  <Paragraphs>26</Paragraphs>
  <ScaleCrop>false</ScaleCrop>
  <Company/>
  <LinksUpToDate>false</LinksUpToDate>
  <CharactersWithSpaces>13042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1</cp:revision>
  <dcterms:created xsi:type="dcterms:W3CDTF">2020-12-16T04:27:00Z</dcterms:created>
  <dcterms:modified xsi:type="dcterms:W3CDTF">2020-12-16T04:28:00Z</dcterms:modified>
</cp:coreProperties>
</file>